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18DB" w14:textId="77777777" w:rsidR="008F4A61" w:rsidRDefault="008F4A61" w:rsidP="008F4A61">
      <w:pPr>
        <w:ind w:left="720" w:hanging="360"/>
      </w:pPr>
      <w:r>
        <w:t xml:space="preserve">DAY 3 OF TICA Board Meeting </w:t>
      </w:r>
    </w:p>
    <w:p w14:paraId="2B565DA1" w14:textId="77777777" w:rsidR="008F4A61" w:rsidRDefault="008F4A61" w:rsidP="008F4A61">
      <w:pPr>
        <w:pStyle w:val="ListParagraph"/>
        <w:numPr>
          <w:ilvl w:val="0"/>
          <w:numId w:val="1"/>
        </w:numPr>
        <w:rPr>
          <w:rFonts w:eastAsia="Times New Roman"/>
        </w:rPr>
      </w:pPr>
      <w:r>
        <w:rPr>
          <w:rFonts w:eastAsia="Times New Roman"/>
        </w:rPr>
        <w:t xml:space="preserve">Financial Report was reported by Vickie Fisher ~ I had no questions since everything was in good order.  No concerns from other board members as well.    Year End Audit report was approved. </w:t>
      </w:r>
    </w:p>
    <w:p w14:paraId="2B52BBB0" w14:textId="77777777" w:rsidR="008F4A61" w:rsidRDefault="008F4A61" w:rsidP="008F4A61">
      <w:pPr>
        <w:ind w:left="720"/>
      </w:pPr>
      <w:r>
        <w:t>Note:   Two budget amendments were made and approved by the board.</w:t>
      </w:r>
    </w:p>
    <w:p w14:paraId="1FF70C62" w14:textId="3DE7617E" w:rsidR="008F4A61" w:rsidRDefault="008F4A61" w:rsidP="008F4A61">
      <w:pPr>
        <w:pStyle w:val="ListParagraph"/>
        <w:numPr>
          <w:ilvl w:val="0"/>
          <w:numId w:val="2"/>
        </w:numPr>
        <w:rPr>
          <w:rFonts w:eastAsia="Times New Roman"/>
        </w:rPr>
      </w:pPr>
      <w:r>
        <w:rPr>
          <w:rFonts w:eastAsia="Times New Roman"/>
        </w:rPr>
        <w:t xml:space="preserve">$ 6000 for travels for TICA President to </w:t>
      </w:r>
      <w:proofErr w:type="gramStart"/>
      <w:r>
        <w:rPr>
          <w:rFonts w:eastAsia="Times New Roman"/>
        </w:rPr>
        <w:t xml:space="preserve">represent </w:t>
      </w:r>
      <w:r>
        <w:rPr>
          <w:rFonts w:eastAsia="Times New Roman"/>
        </w:rPr>
        <w:t xml:space="preserve"> TICA</w:t>
      </w:r>
      <w:proofErr w:type="gramEnd"/>
      <w:r>
        <w:rPr>
          <w:rFonts w:eastAsia="Times New Roman"/>
        </w:rPr>
        <w:t xml:space="preserve"> at </w:t>
      </w:r>
      <w:r>
        <w:rPr>
          <w:rFonts w:eastAsia="Times New Roman"/>
        </w:rPr>
        <w:t xml:space="preserve">the World Cat Congress in Tasmania </w:t>
      </w:r>
    </w:p>
    <w:p w14:paraId="63A2BCFA" w14:textId="77777777" w:rsidR="008F4A61" w:rsidRDefault="008F4A61" w:rsidP="008F4A61">
      <w:pPr>
        <w:pStyle w:val="ListParagraph"/>
        <w:numPr>
          <w:ilvl w:val="0"/>
          <w:numId w:val="2"/>
        </w:numPr>
        <w:rPr>
          <w:rFonts w:eastAsia="Times New Roman"/>
        </w:rPr>
      </w:pPr>
      <w:r>
        <w:rPr>
          <w:rFonts w:eastAsia="Times New Roman"/>
        </w:rPr>
        <w:t>$12,000 for additional funds needed for projects that are near completion.</w:t>
      </w:r>
    </w:p>
    <w:p w14:paraId="7538B78E" w14:textId="77777777" w:rsidR="008F4A61" w:rsidRDefault="008F4A61" w:rsidP="008F4A61"/>
    <w:p w14:paraId="1BE6C2A4" w14:textId="77777777" w:rsidR="008F4A61" w:rsidRDefault="008F4A61" w:rsidP="008F4A61">
      <w:pPr>
        <w:pStyle w:val="ListParagraph"/>
        <w:numPr>
          <w:ilvl w:val="0"/>
          <w:numId w:val="1"/>
        </w:numPr>
        <w:rPr>
          <w:rFonts w:eastAsia="Times New Roman"/>
        </w:rPr>
      </w:pPr>
      <w:r>
        <w:rPr>
          <w:rFonts w:eastAsia="Times New Roman"/>
        </w:rPr>
        <w:t xml:space="preserve">Excellent COO presentation/update made by Danny. </w:t>
      </w:r>
    </w:p>
    <w:p w14:paraId="7EC5D162" w14:textId="77777777" w:rsidR="008F4A61" w:rsidRDefault="008F4A61" w:rsidP="008F4A61">
      <w:pPr>
        <w:pStyle w:val="ListParagraph"/>
      </w:pPr>
      <w:r>
        <w:t> I will offer the presentation to our region as soon as it is made available to us.</w:t>
      </w:r>
    </w:p>
    <w:p w14:paraId="05FEAB92" w14:textId="77777777" w:rsidR="008F4A61" w:rsidRDefault="008F4A61" w:rsidP="008F4A61"/>
    <w:p w14:paraId="1608A309" w14:textId="77777777" w:rsidR="008F4A61" w:rsidRDefault="008F4A61" w:rsidP="008F4A61">
      <w:r>
        <w:t xml:space="preserve">Other Items: </w:t>
      </w:r>
    </w:p>
    <w:p w14:paraId="64633D13" w14:textId="77777777" w:rsidR="008F4A61" w:rsidRDefault="008F4A61" w:rsidP="008F4A61">
      <w:pPr>
        <w:numPr>
          <w:ilvl w:val="0"/>
          <w:numId w:val="3"/>
        </w:numPr>
        <w:shd w:val="clear" w:color="auto" w:fill="FFFFFF"/>
        <w:spacing w:before="100" w:beforeAutospacing="1" w:after="100" w:afterAutospacing="1" w:line="240" w:lineRule="auto"/>
        <w:rPr>
          <w:rFonts w:ascii="inherit" w:eastAsia="Times New Roman" w:hAnsi="inherit"/>
          <w:color w:val="050505"/>
          <w:sz w:val="23"/>
          <w:szCs w:val="23"/>
        </w:rPr>
      </w:pPr>
      <w:r>
        <w:rPr>
          <w:rFonts w:eastAsia="Times New Roman"/>
          <w:color w:val="000000"/>
        </w:rPr>
        <w:t> </w:t>
      </w:r>
      <w:r>
        <w:rPr>
          <w:rFonts w:ascii="inherit" w:eastAsia="Times New Roman" w:hAnsi="inherit"/>
          <w:color w:val="050505"/>
          <w:sz w:val="23"/>
          <w:szCs w:val="23"/>
        </w:rPr>
        <w:t xml:space="preserve">Syria, UAE, Qatar, Saudi </w:t>
      </w:r>
      <w:proofErr w:type="gramStart"/>
      <w:r>
        <w:rPr>
          <w:rFonts w:ascii="inherit" w:eastAsia="Times New Roman" w:hAnsi="inherit"/>
          <w:color w:val="050505"/>
          <w:sz w:val="23"/>
          <w:szCs w:val="23"/>
        </w:rPr>
        <w:t>Arabia</w:t>
      </w:r>
      <w:proofErr w:type="gramEnd"/>
      <w:r>
        <w:rPr>
          <w:rFonts w:ascii="inherit" w:eastAsia="Times New Roman" w:hAnsi="inherit"/>
          <w:color w:val="050505"/>
          <w:sz w:val="23"/>
          <w:szCs w:val="23"/>
        </w:rPr>
        <w:t xml:space="preserve"> and Palestine have been removed from the ES Region to the International Region</w:t>
      </w:r>
    </w:p>
    <w:p w14:paraId="4E2AF391" w14:textId="77777777" w:rsidR="008F4A61" w:rsidRDefault="008F4A61" w:rsidP="008F4A61">
      <w:pPr>
        <w:numPr>
          <w:ilvl w:val="0"/>
          <w:numId w:val="3"/>
        </w:numPr>
        <w:shd w:val="clear" w:color="auto" w:fill="FFFFFF"/>
        <w:spacing w:before="100" w:beforeAutospacing="1" w:after="100" w:afterAutospacing="1" w:line="240" w:lineRule="auto"/>
        <w:rPr>
          <w:rFonts w:ascii="inherit" w:eastAsia="Times New Roman" w:hAnsi="inherit"/>
          <w:color w:val="050505"/>
          <w:sz w:val="23"/>
          <w:szCs w:val="23"/>
        </w:rPr>
      </w:pPr>
      <w:r>
        <w:rPr>
          <w:rFonts w:ascii="inherit" w:eastAsia="Times New Roman" w:hAnsi="inherit"/>
          <w:color w:val="050505"/>
          <w:sz w:val="23"/>
          <w:szCs w:val="23"/>
        </w:rPr>
        <w:t xml:space="preserve">Starting 2023/2024 show season the isolated status show rules for all will be removed and all things will go back to normal, pre-covid. </w:t>
      </w:r>
    </w:p>
    <w:p w14:paraId="60CEF091" w14:textId="77777777" w:rsidR="008F4A61" w:rsidRDefault="008F4A61" w:rsidP="008F4A61">
      <w:pPr>
        <w:numPr>
          <w:ilvl w:val="0"/>
          <w:numId w:val="3"/>
        </w:numPr>
        <w:shd w:val="clear" w:color="auto" w:fill="FFFFFF"/>
        <w:spacing w:before="100" w:beforeAutospacing="1" w:after="100" w:afterAutospacing="1" w:line="240" w:lineRule="auto"/>
        <w:rPr>
          <w:rFonts w:ascii="inherit" w:eastAsia="Times New Roman" w:hAnsi="inherit"/>
          <w:color w:val="050505"/>
          <w:sz w:val="23"/>
          <w:szCs w:val="23"/>
        </w:rPr>
      </w:pPr>
      <w:r>
        <w:rPr>
          <w:rFonts w:ascii="inherit" w:eastAsia="Times New Roman" w:hAnsi="inherit"/>
          <w:color w:val="050505"/>
          <w:sz w:val="23"/>
          <w:szCs w:val="23"/>
        </w:rPr>
        <w:t>The May board meeting will be electronic, and the dates are set for May 18</w:t>
      </w:r>
      <w:r>
        <w:rPr>
          <w:rFonts w:ascii="inherit" w:eastAsia="Times New Roman" w:hAnsi="inherit"/>
          <w:color w:val="050505"/>
          <w:sz w:val="23"/>
          <w:szCs w:val="23"/>
          <w:vertAlign w:val="superscript"/>
        </w:rPr>
        <w:t>th</w:t>
      </w:r>
      <w:r>
        <w:rPr>
          <w:rFonts w:ascii="inherit" w:eastAsia="Times New Roman" w:hAnsi="inherit"/>
          <w:color w:val="050505"/>
          <w:sz w:val="23"/>
          <w:szCs w:val="23"/>
        </w:rPr>
        <w:t>, 19</w:t>
      </w:r>
      <w:r>
        <w:rPr>
          <w:rFonts w:ascii="inherit" w:eastAsia="Times New Roman" w:hAnsi="inherit"/>
          <w:color w:val="050505"/>
          <w:sz w:val="23"/>
          <w:szCs w:val="23"/>
          <w:vertAlign w:val="superscript"/>
        </w:rPr>
        <w:t>th</w:t>
      </w:r>
      <w:r>
        <w:rPr>
          <w:rFonts w:ascii="inherit" w:eastAsia="Times New Roman" w:hAnsi="inherit"/>
          <w:color w:val="050505"/>
          <w:sz w:val="23"/>
          <w:szCs w:val="23"/>
        </w:rPr>
        <w:t xml:space="preserve"> &amp; 20</w:t>
      </w:r>
      <w:r>
        <w:rPr>
          <w:rFonts w:ascii="inherit" w:eastAsia="Times New Roman" w:hAnsi="inherit"/>
          <w:color w:val="050505"/>
          <w:sz w:val="23"/>
          <w:szCs w:val="23"/>
          <w:vertAlign w:val="superscript"/>
        </w:rPr>
        <w:t>th</w:t>
      </w:r>
      <w:r>
        <w:rPr>
          <w:rFonts w:ascii="inherit" w:eastAsia="Times New Roman" w:hAnsi="inherit"/>
          <w:color w:val="050505"/>
          <w:sz w:val="23"/>
          <w:szCs w:val="23"/>
        </w:rPr>
        <w:t xml:space="preserve">, 2023.  </w:t>
      </w:r>
    </w:p>
    <w:p w14:paraId="7DEFE448" w14:textId="77777777" w:rsidR="008F4A61" w:rsidRDefault="008F4A61" w:rsidP="008F4A61">
      <w:pPr>
        <w:numPr>
          <w:ilvl w:val="0"/>
          <w:numId w:val="3"/>
        </w:numPr>
        <w:shd w:val="clear" w:color="auto" w:fill="FFFFFF"/>
        <w:spacing w:before="100" w:beforeAutospacing="1" w:after="100" w:afterAutospacing="1" w:line="240" w:lineRule="auto"/>
        <w:rPr>
          <w:rFonts w:ascii="inherit" w:eastAsia="Times New Roman" w:hAnsi="inherit"/>
          <w:color w:val="050505"/>
          <w:sz w:val="23"/>
          <w:szCs w:val="23"/>
        </w:rPr>
      </w:pPr>
      <w:r>
        <w:rPr>
          <w:rFonts w:ascii="inherit" w:eastAsia="Times New Roman" w:hAnsi="inherit"/>
          <w:color w:val="050505"/>
          <w:sz w:val="23"/>
          <w:szCs w:val="23"/>
        </w:rPr>
        <w:t xml:space="preserve">The annual board meeting in Seattle has been extended by one day. </w:t>
      </w:r>
    </w:p>
    <w:p w14:paraId="771596CA" w14:textId="77777777" w:rsidR="008F4A61" w:rsidRDefault="008F4A61" w:rsidP="008F4A61">
      <w:pPr>
        <w:numPr>
          <w:ilvl w:val="0"/>
          <w:numId w:val="3"/>
        </w:numPr>
        <w:shd w:val="clear" w:color="auto" w:fill="FFFFFF"/>
        <w:spacing w:before="100" w:beforeAutospacing="1" w:after="100" w:afterAutospacing="1" w:line="240" w:lineRule="auto"/>
        <w:rPr>
          <w:rFonts w:ascii="inherit" w:eastAsia="Times New Roman" w:hAnsi="inherit"/>
          <w:color w:val="050505"/>
          <w:sz w:val="23"/>
          <w:szCs w:val="23"/>
        </w:rPr>
      </w:pPr>
      <w:r>
        <w:rPr>
          <w:rFonts w:ascii="inherit" w:eastAsia="Times New Roman" w:hAnsi="inherit"/>
          <w:color w:val="050505"/>
          <w:sz w:val="23"/>
          <w:szCs w:val="23"/>
        </w:rPr>
        <w:t> The dates are 5</w:t>
      </w:r>
      <w:r>
        <w:rPr>
          <w:rFonts w:ascii="inherit" w:eastAsia="Times New Roman" w:hAnsi="inherit"/>
          <w:color w:val="050505"/>
          <w:sz w:val="23"/>
          <w:szCs w:val="23"/>
          <w:vertAlign w:val="superscript"/>
        </w:rPr>
        <w:t>th</w:t>
      </w:r>
      <w:r>
        <w:rPr>
          <w:rFonts w:ascii="inherit" w:eastAsia="Times New Roman" w:hAnsi="inherit"/>
          <w:color w:val="050505"/>
          <w:sz w:val="23"/>
          <w:szCs w:val="23"/>
        </w:rPr>
        <w:t xml:space="preserve"> -8</w:t>
      </w:r>
      <w:r>
        <w:rPr>
          <w:rFonts w:ascii="inherit" w:eastAsia="Times New Roman" w:hAnsi="inherit"/>
          <w:color w:val="050505"/>
          <w:sz w:val="23"/>
          <w:szCs w:val="23"/>
          <w:vertAlign w:val="superscript"/>
        </w:rPr>
        <w:t>th</w:t>
      </w:r>
      <w:r>
        <w:rPr>
          <w:rFonts w:ascii="inherit" w:eastAsia="Times New Roman" w:hAnsi="inherit"/>
          <w:color w:val="050505"/>
          <w:sz w:val="23"/>
          <w:szCs w:val="23"/>
        </w:rPr>
        <w:t>, 2023.</w:t>
      </w:r>
    </w:p>
    <w:p w14:paraId="1246AE4F" w14:textId="77777777" w:rsidR="008F4A61" w:rsidRDefault="008F4A61" w:rsidP="008F4A61">
      <w:pPr>
        <w:numPr>
          <w:ilvl w:val="0"/>
          <w:numId w:val="3"/>
        </w:numPr>
        <w:shd w:val="clear" w:color="auto" w:fill="FFFFFF"/>
        <w:spacing w:before="100" w:beforeAutospacing="1" w:after="100" w:afterAutospacing="1" w:line="240" w:lineRule="auto"/>
        <w:rPr>
          <w:rFonts w:ascii="inherit" w:eastAsia="Times New Roman" w:hAnsi="inherit"/>
          <w:color w:val="050505"/>
          <w:sz w:val="23"/>
          <w:szCs w:val="23"/>
        </w:rPr>
      </w:pPr>
      <w:r>
        <w:rPr>
          <w:rFonts w:ascii="inherit" w:eastAsia="Times New Roman" w:hAnsi="inherit"/>
          <w:color w:val="050505"/>
          <w:sz w:val="23"/>
          <w:szCs w:val="23"/>
        </w:rPr>
        <w:t xml:space="preserve">We had a very active discussion regarding the Burmilla Standard Change.  Since there were many questions and there was no Burmilla representation, the board decided to move the discussion to the May 2023 Board Meeting. </w:t>
      </w:r>
    </w:p>
    <w:p w14:paraId="4D7078A0" w14:textId="77777777" w:rsidR="009B0E67" w:rsidRDefault="009B0E67"/>
    <w:sectPr w:rsidR="009B0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F0D"/>
    <w:multiLevelType w:val="hybridMultilevel"/>
    <w:tmpl w:val="EFD8E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051247"/>
    <w:multiLevelType w:val="hybridMultilevel"/>
    <w:tmpl w:val="4CA836B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061B87"/>
    <w:multiLevelType w:val="multilevel"/>
    <w:tmpl w:val="99108A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512377189">
    <w:abstractNumId w:val="0"/>
    <w:lvlOverride w:ilvl="0"/>
    <w:lvlOverride w:ilvl="1"/>
    <w:lvlOverride w:ilvl="2"/>
    <w:lvlOverride w:ilvl="3"/>
    <w:lvlOverride w:ilvl="4"/>
    <w:lvlOverride w:ilvl="5"/>
    <w:lvlOverride w:ilvl="6"/>
    <w:lvlOverride w:ilvl="7"/>
    <w:lvlOverride w:ilvl="8"/>
  </w:num>
  <w:num w:numId="2" w16cid:durableId="1017077379">
    <w:abstractNumId w:val="1"/>
    <w:lvlOverride w:ilvl="0">
      <w:startOverride w:val="1"/>
    </w:lvlOverride>
    <w:lvlOverride w:ilvl="1"/>
    <w:lvlOverride w:ilvl="2"/>
    <w:lvlOverride w:ilvl="3"/>
    <w:lvlOverride w:ilvl="4"/>
    <w:lvlOverride w:ilvl="5"/>
    <w:lvlOverride w:ilvl="6"/>
    <w:lvlOverride w:ilvl="7"/>
    <w:lvlOverride w:ilvl="8"/>
  </w:num>
  <w:num w:numId="3" w16cid:durableId="190933770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A61"/>
    <w:rsid w:val="008F4A61"/>
    <w:rsid w:val="009B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607C"/>
  <w15:chartTrackingRefBased/>
  <w15:docId w15:val="{9D89AF58-E69E-4C81-9220-3F9270D4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A61"/>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2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Russo</dc:creator>
  <cp:keywords/>
  <dc:description/>
  <cp:lastModifiedBy>Brenda Russo</cp:lastModifiedBy>
  <cp:revision>1</cp:revision>
  <dcterms:created xsi:type="dcterms:W3CDTF">2023-01-21T16:52:00Z</dcterms:created>
  <dcterms:modified xsi:type="dcterms:W3CDTF">2023-01-21T16:52:00Z</dcterms:modified>
</cp:coreProperties>
</file>